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Pr="00B81CB3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>Týmto ako dotknutá osoba žiadam prevádzkovateľa</w:t>
      </w:r>
      <w:r w:rsidR="00B81CB3"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bookmarkStart w:id="0" w:name="_GoBack"/>
      <w:proofErr w:type="spellStart"/>
      <w:r w:rsidR="00D266F8" w:rsidRPr="00D266F8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InSi</w:t>
      </w:r>
      <w:proofErr w:type="spellEnd"/>
      <w:r w:rsidR="00D266F8" w:rsidRPr="00D266F8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66F8" w:rsidRPr="00D266F8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s.r.o</w:t>
      </w:r>
      <w:proofErr w:type="spellEnd"/>
      <w:r w:rsidR="00D266F8" w:rsidRPr="00D266F8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., so sídlom 123 Podhoroď 072 64, IČO: 36 570 486, zapísaný v OR Okresného súdu Košice I, vložka 13938/V</w:t>
      </w:r>
      <w:bookmarkEnd w:id="0"/>
      <w:r w:rsidR="00B81CB3" w:rsidRPr="00B81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>o prístup k osobným údajom, a to konkrétne žiadam:</w:t>
      </w: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1D"/>
    <w:rsid w:val="002E3C7B"/>
    <w:rsid w:val="004A268F"/>
    <w:rsid w:val="006A763D"/>
    <w:rsid w:val="00AB35FD"/>
    <w:rsid w:val="00B81CB3"/>
    <w:rsid w:val="00C17C93"/>
    <w:rsid w:val="00C4199B"/>
    <w:rsid w:val="00D266F8"/>
    <w:rsid w:val="00D8571D"/>
    <w:rsid w:val="00E5651A"/>
    <w:rsid w:val="00F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11</cp:revision>
  <dcterms:created xsi:type="dcterms:W3CDTF">2021-10-18T07:34:00Z</dcterms:created>
  <dcterms:modified xsi:type="dcterms:W3CDTF">2022-02-09T07:21:00Z</dcterms:modified>
</cp:coreProperties>
</file>